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582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8"/>
          <w:szCs w:val="28"/>
        </w:rPr>
      </w:pPr>
      <w:r>
        <w:rPr>
          <w:color w:val="000000"/>
          <w:sz w:val="28"/>
          <w:szCs w:val="28"/>
        </w:rPr>
        <w:t>2026 年云南师生数字素养提升实践活动智能机器人项目</w:t>
      </w:r>
    </w:p>
    <w:p w14:paraId="57737A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Style w:val="6"/>
          <w:rFonts w:hint="default" w:ascii="宋体" w:hAnsi="宋体" w:eastAsia="宋体" w:cs="宋体"/>
          <w:b/>
          <w:bCs/>
          <w:color w:val="000000"/>
          <w:kern w:val="0"/>
          <w:sz w:val="28"/>
          <w:szCs w:val="28"/>
          <w:lang w:val="en-US" w:eastAsia="zh-CN" w:bidi="ar"/>
        </w:rPr>
      </w:pPr>
      <w:r>
        <w:rPr>
          <w:color w:val="000000"/>
          <w:sz w:val="28"/>
          <w:szCs w:val="28"/>
        </w:rPr>
        <w:t>（</w:t>
      </w:r>
      <w:r>
        <w:rPr>
          <w:rFonts w:hint="eastAsia"/>
          <w:color w:val="000000"/>
          <w:sz w:val="28"/>
          <w:szCs w:val="28"/>
          <w:lang w:val="en-US" w:eastAsia="zh-CN"/>
        </w:rPr>
        <w:t>C</w:t>
      </w:r>
      <w:r>
        <w:rPr>
          <w:color w:val="000000"/>
          <w:sz w:val="28"/>
          <w:szCs w:val="28"/>
        </w:rPr>
        <w:t>类）任务评分表</w:t>
      </w:r>
      <w:r>
        <w:rPr>
          <w:rFonts w:hint="eastAsia"/>
          <w:color w:val="000000"/>
          <w:sz w:val="28"/>
          <w:szCs w:val="28"/>
          <w:lang w:eastAsia="zh-CN"/>
        </w:rPr>
        <w:t>（</w:t>
      </w:r>
      <w:r>
        <w:rPr>
          <w:rFonts w:hint="eastAsia"/>
          <w:color w:val="000000"/>
          <w:sz w:val="28"/>
          <w:szCs w:val="28"/>
          <w:lang w:val="en-US" w:eastAsia="zh-CN"/>
        </w:rPr>
        <w:t>参考）</w:t>
      </w:r>
    </w:p>
    <w:p w14:paraId="716E21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Style w:val="6"/>
          <w:rFonts w:ascii="宋体" w:hAnsi="宋体" w:eastAsia="宋体" w:cs="宋体"/>
          <w:b/>
          <w:bCs/>
          <w:color w:val="000000"/>
          <w:kern w:val="0"/>
          <w:sz w:val="24"/>
          <w:szCs w:val="24"/>
          <w:lang w:val="en-US" w:eastAsia="zh-CN" w:bidi="ar"/>
        </w:rPr>
        <w:t>参赛队伍</w:t>
      </w:r>
      <w:r>
        <w:rPr>
          <w:rFonts w:ascii="宋体" w:hAnsi="宋体" w:eastAsia="宋体" w:cs="宋体"/>
          <w:b/>
          <w:bCs/>
          <w:color w:val="000000"/>
          <w:kern w:val="0"/>
          <w:sz w:val="24"/>
          <w:szCs w:val="24"/>
          <w:lang w:val="en-US" w:eastAsia="zh-CN" w:bidi="ar"/>
        </w:rPr>
        <w:t>：____________________</w:t>
      </w:r>
    </w:p>
    <w:p w14:paraId="4351A5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6"/>
          <w:rFonts w:ascii="宋体" w:hAnsi="宋体" w:eastAsia="宋体" w:cs="宋体"/>
          <w:b/>
          <w:bCs/>
          <w:color w:val="000000"/>
          <w:kern w:val="0"/>
          <w:sz w:val="24"/>
          <w:szCs w:val="24"/>
          <w:lang w:val="en-US" w:eastAsia="zh-CN" w:bidi="ar"/>
        </w:rPr>
      </w:pPr>
      <w:r>
        <w:rPr>
          <w:rStyle w:val="6"/>
          <w:rFonts w:ascii="宋体" w:hAnsi="宋体" w:eastAsia="宋体" w:cs="宋体"/>
          <w:b/>
          <w:bCs/>
          <w:color w:val="000000"/>
          <w:kern w:val="0"/>
          <w:sz w:val="24"/>
          <w:szCs w:val="24"/>
          <w:lang w:val="en-US" w:eastAsia="zh-CN" w:bidi="ar"/>
        </w:rPr>
        <w:t>计时总时长</w:t>
      </w:r>
      <w:r>
        <w:rPr>
          <w:rFonts w:ascii="宋体" w:hAnsi="宋体" w:eastAsia="宋体" w:cs="宋体"/>
          <w:b/>
          <w:bCs/>
          <w:color w:val="000000"/>
          <w:kern w:val="0"/>
          <w:sz w:val="24"/>
          <w:szCs w:val="24"/>
          <w:lang w:val="en-US" w:eastAsia="zh-CN" w:bidi="ar"/>
        </w:rPr>
        <w:t xml:space="preserve">：5分钟 </w:t>
      </w:r>
      <w:r>
        <w:rPr>
          <w:rFonts w:hint="eastAsia" w:ascii="宋体" w:hAnsi="宋体" w:eastAsia="宋体" w:cs="宋体"/>
          <w:b/>
          <w:bCs/>
          <w:color w:val="000000"/>
          <w:kern w:val="0"/>
          <w:sz w:val="24"/>
          <w:szCs w:val="24"/>
          <w:lang w:val="en-US" w:eastAsia="zh-CN" w:bidi="ar"/>
        </w:rPr>
        <w:t xml:space="preserve">  </w:t>
      </w:r>
      <w:r>
        <w:rPr>
          <w:rFonts w:ascii="宋体" w:hAnsi="宋体" w:eastAsia="宋体" w:cs="宋体"/>
          <w:b/>
          <w:bCs/>
          <w:color w:val="000000"/>
          <w:kern w:val="0"/>
          <w:sz w:val="24"/>
          <w:szCs w:val="24"/>
          <w:lang w:val="en-US" w:eastAsia="zh-CN" w:bidi="ar"/>
        </w:rPr>
        <w:t>实际完成时长：</w:t>
      </w:r>
      <w:r>
        <w:rPr>
          <w:rFonts w:hint="eastAsia" w:ascii="宋体" w:hAnsi="宋体" w:eastAsia="宋体" w:cs="宋体"/>
          <w:b/>
          <w:bCs/>
          <w:color w:val="000000"/>
          <w:kern w:val="0"/>
          <w:sz w:val="24"/>
          <w:szCs w:val="24"/>
          <w:u w:val="single"/>
          <w:lang w:val="en-US" w:eastAsia="zh-CN" w:bidi="ar"/>
        </w:rPr>
        <w:t xml:space="preserve">      </w:t>
      </w:r>
      <w:r>
        <w:rPr>
          <w:rStyle w:val="6"/>
          <w:rFonts w:ascii="宋体" w:hAnsi="宋体" w:eastAsia="宋体" w:cs="宋体"/>
          <w:b/>
          <w:bCs/>
          <w:color w:val="000000"/>
          <w:kern w:val="0"/>
          <w:sz w:val="24"/>
          <w:szCs w:val="24"/>
          <w:lang w:val="en-US" w:eastAsia="zh-CN" w:bidi="ar"/>
        </w:rPr>
        <w:t xml:space="preserve">分______秒 </w:t>
      </w:r>
    </w:p>
    <w:p w14:paraId="206E62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6"/>
          <w:rFonts w:ascii="宋体" w:hAnsi="宋体" w:eastAsia="宋体" w:cs="宋体"/>
          <w:b/>
          <w:bCs/>
          <w:color w:val="000000"/>
          <w:kern w:val="0"/>
          <w:sz w:val="24"/>
          <w:szCs w:val="24"/>
          <w:lang w:val="en-US" w:eastAsia="zh-CN" w:bidi="ar"/>
        </w:rPr>
      </w:pPr>
      <w:r>
        <w:rPr>
          <w:rStyle w:val="6"/>
          <w:rFonts w:ascii="宋体" w:hAnsi="宋体" w:eastAsia="宋体" w:cs="宋体"/>
          <w:b/>
          <w:bCs/>
          <w:color w:val="000000"/>
          <w:kern w:val="0"/>
          <w:sz w:val="24"/>
          <w:szCs w:val="24"/>
          <w:lang w:val="en-US" w:eastAsia="zh-CN" w:bidi="ar"/>
        </w:rPr>
        <w:t>任务完成状态：</w:t>
      </w:r>
      <w:r>
        <w:rPr>
          <w:rStyle w:val="6"/>
          <w:rFonts w:hint="eastAsia" w:ascii="宋体" w:hAnsi="宋体" w:eastAsia="宋体" w:cs="宋体"/>
          <w:b/>
          <w:bCs/>
          <w:color w:val="000000"/>
          <w:kern w:val="0"/>
          <w:sz w:val="24"/>
          <w:szCs w:val="24"/>
          <w:lang w:val="en-US" w:eastAsia="zh-CN" w:bidi="ar"/>
        </w:rPr>
        <w:t>□</w:t>
      </w:r>
      <w:r>
        <w:rPr>
          <w:rStyle w:val="6"/>
          <w:rFonts w:ascii="宋体" w:hAnsi="宋体" w:eastAsia="宋体" w:cs="宋体"/>
          <w:b/>
          <w:bCs/>
          <w:color w:val="000000"/>
          <w:kern w:val="0"/>
          <w:sz w:val="24"/>
          <w:szCs w:val="24"/>
          <w:lang w:val="en-US" w:eastAsia="zh-CN" w:bidi="ar"/>
        </w:rPr>
        <w:t>成功 □失败</w:t>
      </w:r>
    </w:p>
    <w:p w14:paraId="0D77AC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Style w:val="6"/>
          <w:rFonts w:ascii="宋体" w:hAnsi="宋体" w:eastAsia="宋体" w:cs="宋体"/>
          <w:b/>
          <w:bCs/>
          <w:color w:val="000000"/>
          <w:kern w:val="0"/>
          <w:sz w:val="24"/>
          <w:szCs w:val="24"/>
          <w:lang w:val="en-US" w:eastAsia="zh-CN" w:bidi="ar"/>
        </w:rPr>
        <w:t>指导教师签字：</w:t>
      </w:r>
      <w:r>
        <w:rPr>
          <w:rFonts w:ascii="宋体" w:hAnsi="宋体" w:eastAsia="宋体" w:cs="宋体"/>
          <w:b/>
          <w:bCs/>
          <w:color w:val="000000"/>
          <w:kern w:val="0"/>
          <w:sz w:val="24"/>
          <w:szCs w:val="24"/>
          <w:lang w:val="en-US" w:eastAsia="zh-CN" w:bidi="ar"/>
        </w:rPr>
        <w:t>__________</w:t>
      </w:r>
      <w:r>
        <w:rPr>
          <w:rStyle w:val="6"/>
          <w:rFonts w:ascii="宋体" w:hAnsi="宋体" w:eastAsia="宋体" w:cs="宋体"/>
          <w:b/>
          <w:bCs/>
          <w:color w:val="000000"/>
          <w:kern w:val="0"/>
          <w:sz w:val="24"/>
          <w:szCs w:val="24"/>
          <w:lang w:val="en-US" w:eastAsia="zh-CN" w:bidi="ar"/>
        </w:rPr>
        <w:t>学生签字</w:t>
      </w:r>
      <w:r>
        <w:rPr>
          <w:rFonts w:ascii="宋体" w:hAnsi="宋体" w:eastAsia="宋体" w:cs="宋体"/>
          <w:b/>
          <w:bCs/>
          <w:color w:val="000000"/>
          <w:kern w:val="0"/>
          <w:sz w:val="24"/>
          <w:szCs w:val="24"/>
          <w:lang w:val="en-US" w:eastAsia="zh-CN" w:bidi="ar"/>
        </w:rPr>
        <w:t>：___________</w:t>
      </w:r>
    </w:p>
    <w:p w14:paraId="65CA19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Style w:val="6"/>
          <w:rFonts w:ascii="宋体" w:hAnsi="宋体" w:eastAsia="宋体" w:cs="宋体"/>
          <w:b/>
          <w:bCs/>
          <w:color w:val="000000"/>
          <w:kern w:val="0"/>
          <w:sz w:val="24"/>
          <w:szCs w:val="24"/>
          <w:lang w:val="en-US" w:eastAsia="zh-CN" w:bidi="ar"/>
        </w:rPr>
      </w:pPr>
      <w:r>
        <w:rPr>
          <w:rStyle w:val="6"/>
          <w:rFonts w:ascii="宋体" w:hAnsi="宋体" w:eastAsia="宋体" w:cs="宋体"/>
          <w:b/>
          <w:bCs/>
          <w:color w:val="000000"/>
          <w:kern w:val="0"/>
          <w:sz w:val="24"/>
          <w:szCs w:val="24"/>
          <w:lang w:val="en-US" w:eastAsia="zh-CN" w:bidi="ar"/>
        </w:rPr>
        <w:t>日期</w:t>
      </w:r>
      <w:r>
        <w:rPr>
          <w:rFonts w:ascii="宋体" w:hAnsi="宋体" w:eastAsia="宋体" w:cs="宋体"/>
          <w:b/>
          <w:bCs/>
          <w:color w:val="000000"/>
          <w:kern w:val="0"/>
          <w:sz w:val="24"/>
          <w:szCs w:val="24"/>
          <w:lang w:val="en-US" w:eastAsia="zh-CN" w:bidi="ar"/>
        </w:rPr>
        <w:t>：</w:t>
      </w:r>
      <w:r>
        <w:rPr>
          <w:rStyle w:val="6"/>
          <w:rFonts w:ascii="宋体" w:hAnsi="宋体" w:eastAsia="宋体" w:cs="宋体"/>
          <w:b/>
          <w:bCs/>
          <w:color w:val="000000"/>
          <w:kern w:val="0"/>
          <w:sz w:val="24"/>
          <w:szCs w:val="24"/>
          <w:lang w:val="en-US" w:eastAsia="zh-CN" w:bidi="ar"/>
        </w:rPr>
        <w:t>年______月______日</w:t>
      </w:r>
    </w:p>
    <w:p w14:paraId="00AB82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b/>
          <w:bCs/>
          <w:sz w:val="24"/>
          <w:szCs w:val="24"/>
          <w:lang w:val="en-US" w:eastAsia="zh-CN"/>
        </w:rPr>
      </w:pPr>
      <w:r>
        <w:rPr>
          <w:rStyle w:val="6"/>
          <w:rFonts w:ascii="宋体" w:hAnsi="宋体" w:eastAsia="宋体" w:cs="宋体"/>
          <w:b/>
          <w:bCs/>
          <w:color w:val="000000"/>
          <w:kern w:val="0"/>
          <w:sz w:val="24"/>
          <w:szCs w:val="24"/>
          <w:lang w:val="en-US" w:eastAsia="zh-CN" w:bidi="ar"/>
        </w:rPr>
        <w:t xml:space="preserve">总分：100分 </w:t>
      </w:r>
      <w:r>
        <w:rPr>
          <w:rStyle w:val="6"/>
          <w:rFonts w:hint="eastAsia" w:ascii="宋体" w:hAnsi="宋体" w:eastAsia="宋体" w:cs="宋体"/>
          <w:b/>
          <w:bCs/>
          <w:color w:val="000000"/>
          <w:kern w:val="0"/>
          <w:sz w:val="24"/>
          <w:szCs w:val="24"/>
          <w:lang w:val="en-US" w:eastAsia="zh-CN" w:bidi="ar"/>
        </w:rPr>
        <w:t xml:space="preserve">       </w:t>
      </w:r>
      <w:r>
        <w:rPr>
          <w:rStyle w:val="6"/>
          <w:rFonts w:ascii="宋体" w:hAnsi="宋体" w:eastAsia="宋体" w:cs="宋体"/>
          <w:b/>
          <w:bCs/>
          <w:color w:val="000000"/>
          <w:kern w:val="0"/>
          <w:sz w:val="24"/>
          <w:szCs w:val="24"/>
          <w:lang w:val="en-US" w:eastAsia="zh-CN" w:bidi="ar"/>
        </w:rPr>
        <w:t>最终实际得分：</w:t>
      </w:r>
      <w:r>
        <w:rPr>
          <w:rFonts w:ascii="宋体" w:hAnsi="宋体" w:eastAsia="宋体" w:cs="宋体"/>
          <w:b/>
          <w:bCs/>
          <w:color w:val="000000"/>
          <w:kern w:val="0"/>
          <w:sz w:val="24"/>
          <w:szCs w:val="24"/>
          <w:lang w:val="en-US" w:eastAsia="zh-CN" w:bidi="ar"/>
        </w:rPr>
        <w:t>___________</w:t>
      </w:r>
    </w:p>
    <w:tbl>
      <w:tblPr>
        <w:tblStyle w:val="4"/>
        <w:tblW w:w="8523" w:type="dxa"/>
        <w:jc w:val="center"/>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21"/>
        <w:gridCol w:w="1250"/>
        <w:gridCol w:w="4038"/>
        <w:gridCol w:w="1007"/>
        <w:gridCol w:w="1007"/>
        <w:gridCol w:w="600"/>
      </w:tblGrid>
      <w:tr w14:paraId="6593AB33">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Header/>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1203E330">
            <w:pPr>
              <w:snapToGrid w:val="0"/>
              <w:ind w:left="0" w:leftChars="0" w:right="0" w:rightChars="0" w:firstLine="0" w:firstLineChars="0"/>
              <w:jc w:val="center"/>
              <w:rPr>
                <w:b/>
              </w:rPr>
            </w:pPr>
            <w:r>
              <w:rPr>
                <w:rFonts w:hint="default"/>
                <w:b/>
                <w:lang w:val="en-US" w:eastAsia="zh-CN"/>
              </w:rPr>
              <w:t>序号</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1939818C">
            <w:pPr>
              <w:snapToGrid w:val="0"/>
              <w:ind w:left="0" w:leftChars="0" w:right="0" w:rightChars="0" w:firstLine="0" w:firstLineChars="0"/>
              <w:jc w:val="center"/>
              <w:rPr>
                <w:rFonts w:hint="default"/>
                <w:b/>
              </w:rPr>
            </w:pPr>
            <w:r>
              <w:rPr>
                <w:rFonts w:hint="default"/>
                <w:b/>
                <w:lang w:val="en-US" w:eastAsia="zh-CN"/>
              </w:rPr>
              <w:t>任务名称</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230F232C">
            <w:pPr>
              <w:snapToGrid w:val="0"/>
              <w:ind w:left="0" w:leftChars="0" w:right="0" w:rightChars="0" w:firstLine="0" w:firstLineChars="0"/>
              <w:jc w:val="center"/>
              <w:rPr>
                <w:rFonts w:hint="default"/>
                <w:b/>
              </w:rPr>
            </w:pPr>
            <w:r>
              <w:rPr>
                <w:rFonts w:hint="default"/>
                <w:b/>
                <w:lang w:val="en-US" w:eastAsia="zh-CN"/>
              </w:rPr>
              <w:t>任务说明</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11310A67">
            <w:pPr>
              <w:snapToGrid w:val="0"/>
              <w:ind w:left="0" w:leftChars="0" w:right="0" w:rightChars="0" w:firstLine="0" w:firstLineChars="0"/>
              <w:jc w:val="center"/>
              <w:rPr>
                <w:rFonts w:hint="default"/>
                <w:b/>
                <w:lang w:val="en-US" w:eastAsia="zh-CN"/>
              </w:rPr>
            </w:pPr>
            <w:r>
              <w:rPr>
                <w:rFonts w:hint="default"/>
                <w:b/>
                <w:lang w:val="en-US" w:eastAsia="zh-CN"/>
              </w:rPr>
              <w:t>任务得分</w:t>
            </w:r>
          </w:p>
          <w:p w14:paraId="05476DEA">
            <w:pPr>
              <w:snapToGrid w:val="0"/>
              <w:ind w:left="0" w:leftChars="0" w:right="0" w:rightChars="0" w:firstLine="0" w:firstLineChars="0"/>
              <w:jc w:val="center"/>
              <w:rPr>
                <w:rFonts w:hint="default"/>
                <w:b/>
              </w:rPr>
            </w:pPr>
            <w:r>
              <w:rPr>
                <w:rFonts w:hint="default"/>
                <w:b/>
                <w:lang w:val="en-US" w:eastAsia="zh-CN"/>
              </w:rPr>
              <w:t>（分）</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3561340">
            <w:pPr>
              <w:snapToGrid w:val="0"/>
              <w:ind w:left="0" w:leftChars="0" w:right="0" w:rightChars="0" w:firstLine="0" w:firstLineChars="0"/>
              <w:jc w:val="center"/>
              <w:rPr>
                <w:rFonts w:hint="default"/>
                <w:b/>
                <w:lang w:val="en-US" w:eastAsia="zh-CN"/>
              </w:rPr>
            </w:pPr>
            <w:r>
              <w:rPr>
                <w:rFonts w:hint="default"/>
                <w:b/>
                <w:lang w:val="en-US" w:eastAsia="zh-CN"/>
              </w:rPr>
              <w:t>实际得分</w:t>
            </w:r>
          </w:p>
          <w:p w14:paraId="639CA85F">
            <w:pPr>
              <w:snapToGrid w:val="0"/>
              <w:ind w:left="0" w:leftChars="0" w:right="0" w:rightChars="0" w:firstLine="0" w:firstLineChars="0"/>
              <w:jc w:val="center"/>
              <w:rPr>
                <w:rFonts w:hint="default"/>
                <w:b/>
              </w:rPr>
            </w:pPr>
            <w:r>
              <w:rPr>
                <w:rFonts w:hint="default"/>
                <w:b/>
                <w:lang w:val="en-US" w:eastAsia="zh-CN"/>
              </w:rPr>
              <w:t>（分）</w:t>
            </w: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422D390E">
            <w:pPr>
              <w:snapToGrid w:val="0"/>
              <w:ind w:left="0" w:leftChars="0" w:right="0" w:rightChars="0" w:firstLine="0" w:firstLineChars="0"/>
              <w:jc w:val="center"/>
              <w:rPr>
                <w:rFonts w:hint="default"/>
                <w:b/>
              </w:rPr>
            </w:pPr>
            <w:r>
              <w:rPr>
                <w:rFonts w:hint="default"/>
                <w:b/>
                <w:lang w:val="en-US" w:eastAsia="zh-CN"/>
              </w:rPr>
              <w:t>评分备注</w:t>
            </w:r>
          </w:p>
        </w:tc>
      </w:tr>
      <w:tr w14:paraId="5C5151FC">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1141EBB">
            <w:pPr>
              <w:snapToGrid w:val="0"/>
              <w:ind w:left="0" w:leftChars="0" w:right="0" w:rightChars="0" w:firstLine="0" w:firstLineChars="0"/>
              <w:jc w:val="center"/>
              <w:rPr>
                <w:rFonts w:hint="default"/>
              </w:rPr>
            </w:pPr>
            <w:r>
              <w:rPr>
                <w:rFonts w:hint="default"/>
                <w:lang w:val="en-US" w:eastAsia="zh-CN"/>
              </w:rPr>
              <w:t>1</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5294B1D3">
            <w:pPr>
              <w:snapToGrid w:val="0"/>
              <w:ind w:left="0" w:leftChars="0" w:right="0" w:rightChars="0" w:firstLine="0" w:firstLineChars="0"/>
              <w:jc w:val="left"/>
              <w:rPr>
                <w:rFonts w:hint="default"/>
              </w:rPr>
            </w:pPr>
            <w:r>
              <w:rPr>
                <w:rFonts w:hint="default"/>
                <w:lang w:val="en-US" w:eastAsia="zh-CN"/>
              </w:rPr>
              <w:t>合规起飞</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6B8E2A77">
            <w:pPr>
              <w:snapToGrid w:val="0"/>
              <w:ind w:left="0" w:leftChars="0" w:right="0" w:rightChars="0" w:firstLine="0" w:firstLineChars="0"/>
              <w:jc w:val="left"/>
              <w:rPr>
                <w:rFonts w:hint="default"/>
              </w:rPr>
            </w:pPr>
            <w:r>
              <w:rPr>
                <w:rFonts w:hint="default"/>
              </w:rPr>
              <w:t>飞行机器人尺寸上限不超过300mm，重量小于250g，带保护罩，程序控制自主起飞。从基地起飞后，离地高度达到500mm以上。</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EFB14AE">
            <w:pPr>
              <w:snapToGrid w:val="0"/>
              <w:ind w:left="0" w:leftChars="0" w:right="0" w:rightChars="0" w:firstLine="0" w:firstLineChars="0"/>
              <w:jc w:val="right"/>
              <w:rPr>
                <w:rFonts w:hint="default"/>
              </w:rPr>
            </w:pPr>
            <w:r>
              <w:rPr>
                <w:rFonts w:hint="default"/>
                <w:lang w:val="en-US" w:eastAsia="zh-CN"/>
              </w:rPr>
              <w:t>20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16FD6AC">
            <w:pPr>
              <w:snapToGrid w:val="0"/>
              <w:ind w:left="0" w:leftChars="0" w:right="0" w:rightChars="0" w:firstLine="0" w:firstLineChars="0"/>
              <w:jc w:val="right"/>
              <w:rPr>
                <w:rFonts w:hint="default"/>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0550360D">
            <w:pPr>
              <w:snapToGrid w:val="0"/>
              <w:ind w:left="0" w:leftChars="0" w:right="0" w:rightChars="0" w:firstLine="0" w:firstLineChars="0"/>
              <w:jc w:val="center"/>
              <w:rPr>
                <w:rFonts w:hint="default"/>
              </w:rPr>
            </w:pPr>
          </w:p>
        </w:tc>
      </w:tr>
      <w:tr w14:paraId="5D01CCC8">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6D4505EF">
            <w:pPr>
              <w:snapToGrid w:val="0"/>
              <w:ind w:left="0" w:leftChars="0" w:right="0" w:rightChars="0" w:firstLine="0" w:firstLineChars="0"/>
              <w:jc w:val="center"/>
              <w:rPr>
                <w:rFonts w:hint="default"/>
              </w:rPr>
            </w:pPr>
            <w:r>
              <w:rPr>
                <w:rFonts w:hint="default"/>
                <w:lang w:val="en-US" w:eastAsia="zh-CN"/>
              </w:rPr>
              <w:t>2</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55A0B705">
            <w:pPr>
              <w:snapToGrid w:val="0"/>
              <w:ind w:left="0" w:leftChars="0" w:right="0" w:rightChars="0" w:firstLine="0" w:firstLineChars="0"/>
              <w:jc w:val="left"/>
              <w:rPr>
                <w:rFonts w:hint="default"/>
              </w:rPr>
            </w:pPr>
            <w:r>
              <w:rPr>
                <w:rFonts w:hint="default"/>
                <w:lang w:val="en-US" w:eastAsia="zh-CN"/>
              </w:rPr>
              <w:t>物流运输</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19126424">
            <w:pPr>
              <w:snapToGrid w:val="0"/>
              <w:ind w:left="0" w:leftChars="0" w:right="0" w:rightChars="0" w:firstLine="0" w:firstLineChars="0"/>
              <w:jc w:val="left"/>
              <w:rPr>
                <w:rFonts w:hint="default"/>
              </w:rPr>
            </w:pPr>
            <w:r>
              <w:rPr>
                <w:rFonts w:hint="default"/>
              </w:rPr>
              <w:t>通过自动挂载（装置必须接触物品才有效）将物流平台上的物品运送至侦测坐标点区域。</w:t>
            </w:r>
          </w:p>
          <w:p w14:paraId="3C0B6DEB">
            <w:pPr>
              <w:snapToGrid w:val="0"/>
              <w:ind w:left="0" w:leftChars="0" w:right="0" w:rightChars="0" w:firstLine="0" w:firstLineChars="0"/>
              <w:jc w:val="left"/>
            </w:pPr>
            <w:r>
              <w:rPr>
                <w:rFonts w:hint="default"/>
                <w:b/>
                <w:bCs/>
              </w:rPr>
              <w:t>小学组</w:t>
            </w:r>
            <w:r>
              <w:rPr>
                <w:rFonts w:hint="default"/>
              </w:rPr>
              <w:t>：运送物品A；</w:t>
            </w:r>
          </w:p>
          <w:p w14:paraId="4F93FF15">
            <w:pPr>
              <w:snapToGrid w:val="0"/>
              <w:ind w:left="0" w:leftChars="0" w:right="0" w:rightChars="0" w:firstLine="0" w:firstLineChars="0"/>
              <w:jc w:val="left"/>
            </w:pPr>
            <w:r>
              <w:rPr>
                <w:rFonts w:hint="default"/>
                <w:b/>
                <w:bCs/>
              </w:rPr>
              <w:t>初中组</w:t>
            </w:r>
            <w:r>
              <w:rPr>
                <w:rFonts w:hint="default"/>
              </w:rPr>
              <w:t>：运送物品A、B；</w:t>
            </w:r>
          </w:p>
          <w:p w14:paraId="4F267BE8">
            <w:pPr>
              <w:snapToGrid w:val="0"/>
              <w:ind w:left="0" w:leftChars="0" w:right="0" w:rightChars="0" w:firstLine="0" w:firstLineChars="0"/>
              <w:jc w:val="left"/>
              <w:rPr>
                <w:rFonts w:hint="default"/>
              </w:rPr>
            </w:pPr>
            <w:r>
              <w:rPr>
                <w:rFonts w:hint="default"/>
                <w:b/>
                <w:bCs/>
              </w:rPr>
              <w:t>高中组</w:t>
            </w:r>
            <w:r>
              <w:rPr>
                <w:rFonts w:hint="default"/>
              </w:rPr>
              <w:t>：运送物品A、B、C。</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5D9CCD05">
            <w:pPr>
              <w:snapToGrid w:val="0"/>
              <w:ind w:left="0" w:leftChars="0" w:right="0" w:rightChars="0" w:firstLine="0" w:firstLineChars="0"/>
              <w:jc w:val="right"/>
              <w:rPr>
                <w:rFonts w:hint="default"/>
              </w:rPr>
            </w:pPr>
            <w:r>
              <w:rPr>
                <w:rFonts w:hint="default"/>
                <w:lang w:val="en-US" w:eastAsia="zh-CN"/>
              </w:rPr>
              <w:t>20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61084E9D">
            <w:pPr>
              <w:snapToGrid w:val="0"/>
              <w:ind w:left="0" w:leftChars="0" w:right="0" w:rightChars="0" w:firstLine="0" w:firstLineChars="0"/>
              <w:jc w:val="right"/>
              <w:rPr>
                <w:rFonts w:hint="default"/>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4775D118">
            <w:pPr>
              <w:snapToGrid w:val="0"/>
              <w:ind w:left="0" w:leftChars="0" w:right="0" w:rightChars="0" w:firstLine="0" w:firstLineChars="0"/>
              <w:jc w:val="center"/>
              <w:rPr>
                <w:rFonts w:hint="default"/>
              </w:rPr>
            </w:pPr>
          </w:p>
        </w:tc>
      </w:tr>
      <w:tr w14:paraId="64AFB1D3">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21B36CA">
            <w:pPr>
              <w:snapToGrid w:val="0"/>
              <w:ind w:left="0" w:leftChars="0" w:right="0" w:rightChars="0" w:firstLine="0" w:firstLineChars="0"/>
              <w:jc w:val="center"/>
              <w:rPr>
                <w:rFonts w:hint="default"/>
              </w:rPr>
            </w:pPr>
            <w:r>
              <w:rPr>
                <w:rFonts w:hint="default"/>
                <w:lang w:val="en-US" w:eastAsia="zh-CN"/>
              </w:rPr>
              <w:t>3</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0A01E15">
            <w:pPr>
              <w:snapToGrid w:val="0"/>
              <w:ind w:left="0" w:leftChars="0" w:right="0" w:rightChars="0" w:firstLine="0" w:firstLineChars="0"/>
              <w:jc w:val="left"/>
              <w:rPr>
                <w:rFonts w:hint="default"/>
              </w:rPr>
            </w:pPr>
            <w:r>
              <w:rPr>
                <w:rFonts w:hint="default"/>
                <w:lang w:val="en-US" w:eastAsia="zh-CN"/>
              </w:rPr>
              <w:t>隧道穿越</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5C835145">
            <w:pPr>
              <w:snapToGrid w:val="0"/>
              <w:ind w:left="0" w:leftChars="0" w:right="0" w:rightChars="0" w:firstLine="0" w:firstLineChars="0"/>
              <w:jc w:val="left"/>
              <w:rPr>
                <w:rFonts w:hint="default"/>
              </w:rPr>
            </w:pPr>
            <w:r>
              <w:rPr>
                <w:rFonts w:hint="default"/>
              </w:rPr>
              <w:t>多次循环穿越隧道环（进入亮灯，离开灭灯，穿越不少于2次）。隧道圆环直径要求：</w:t>
            </w:r>
          </w:p>
          <w:p w14:paraId="1735A836">
            <w:pPr>
              <w:snapToGrid w:val="0"/>
              <w:ind w:left="0" w:leftChars="0" w:right="0" w:rightChars="0" w:firstLine="0" w:firstLineChars="0"/>
              <w:jc w:val="left"/>
            </w:pPr>
            <w:r>
              <w:rPr>
                <w:rFonts w:hint="default"/>
                <w:b/>
                <w:bCs/>
              </w:rPr>
              <w:t>小学组</w:t>
            </w:r>
            <w:r>
              <w:rPr>
                <w:rFonts w:hint="default"/>
              </w:rPr>
              <w:t>：约 700mm ；</w:t>
            </w:r>
          </w:p>
          <w:p w14:paraId="7567C67A">
            <w:pPr>
              <w:snapToGrid w:val="0"/>
              <w:ind w:left="0" w:leftChars="0" w:right="0" w:rightChars="0" w:firstLine="0" w:firstLineChars="0"/>
              <w:jc w:val="left"/>
            </w:pPr>
            <w:r>
              <w:rPr>
                <w:rFonts w:hint="default"/>
                <w:b/>
                <w:bCs/>
              </w:rPr>
              <w:t>初中组</w:t>
            </w:r>
            <w:r>
              <w:rPr>
                <w:rFonts w:hint="default"/>
              </w:rPr>
              <w:t>：约 600mm ；</w:t>
            </w:r>
          </w:p>
          <w:p w14:paraId="50309A21">
            <w:pPr>
              <w:snapToGrid w:val="0"/>
              <w:ind w:left="0" w:leftChars="0" w:right="0" w:rightChars="0" w:firstLine="0" w:firstLineChars="0"/>
              <w:jc w:val="left"/>
              <w:rPr>
                <w:rFonts w:hint="default"/>
              </w:rPr>
            </w:pPr>
            <w:r>
              <w:rPr>
                <w:rFonts w:hint="default"/>
                <w:b/>
                <w:bCs/>
              </w:rPr>
              <w:t>高中组</w:t>
            </w:r>
            <w:r>
              <w:rPr>
                <w:rFonts w:hint="default"/>
              </w:rPr>
              <w:t>：约 500mm 。</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6BCBB51B">
            <w:pPr>
              <w:snapToGrid w:val="0"/>
              <w:ind w:left="0" w:leftChars="0" w:right="0" w:rightChars="0" w:firstLine="0" w:firstLineChars="0"/>
              <w:jc w:val="right"/>
              <w:rPr>
                <w:rFonts w:hint="default"/>
              </w:rPr>
            </w:pPr>
            <w:r>
              <w:rPr>
                <w:rFonts w:hint="default"/>
                <w:lang w:val="en-US" w:eastAsia="zh-CN"/>
              </w:rPr>
              <w:t>20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5D41DB9D">
            <w:pPr>
              <w:snapToGrid w:val="0"/>
              <w:ind w:left="0" w:leftChars="0" w:right="0" w:rightChars="0" w:firstLine="0" w:firstLineChars="0"/>
              <w:jc w:val="right"/>
              <w:rPr>
                <w:rFonts w:hint="default"/>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7ADD1D21">
            <w:pPr>
              <w:snapToGrid w:val="0"/>
              <w:ind w:left="0" w:leftChars="0" w:right="0" w:rightChars="0" w:firstLine="0" w:firstLineChars="0"/>
              <w:jc w:val="center"/>
              <w:rPr>
                <w:rFonts w:hint="default"/>
              </w:rPr>
            </w:pPr>
          </w:p>
        </w:tc>
      </w:tr>
      <w:tr w14:paraId="20DAFE1D">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1E4C5BF">
            <w:pPr>
              <w:snapToGrid w:val="0"/>
              <w:ind w:left="0" w:leftChars="0" w:right="0" w:rightChars="0" w:firstLine="0" w:firstLineChars="0"/>
              <w:jc w:val="center"/>
              <w:rPr>
                <w:rFonts w:hint="default"/>
              </w:rPr>
            </w:pPr>
            <w:r>
              <w:rPr>
                <w:rFonts w:hint="default"/>
                <w:lang w:val="en-US" w:eastAsia="zh-CN"/>
              </w:rPr>
              <w:t>4</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1A25656">
            <w:pPr>
              <w:snapToGrid w:val="0"/>
              <w:ind w:left="0" w:leftChars="0" w:right="0" w:rightChars="0" w:firstLine="0" w:firstLineChars="0"/>
              <w:jc w:val="left"/>
              <w:rPr>
                <w:rFonts w:hint="default"/>
              </w:rPr>
            </w:pPr>
            <w:r>
              <w:rPr>
                <w:rFonts w:hint="default"/>
                <w:lang w:val="en-US" w:eastAsia="zh-CN"/>
              </w:rPr>
              <w:t>空中侦测</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A6FC2E4">
            <w:pPr>
              <w:snapToGrid w:val="0"/>
              <w:ind w:left="0" w:leftChars="0" w:right="0" w:rightChars="0" w:firstLine="0" w:firstLineChars="0"/>
              <w:jc w:val="left"/>
              <w:rPr>
                <w:rFonts w:hint="default"/>
              </w:rPr>
            </w:pPr>
            <w:r>
              <w:rPr>
                <w:rFonts w:hint="default"/>
              </w:rPr>
              <w:t>飞越至F5-H7区域，对小正方形内由字母和数字组合成的坐标点进行识别。向外反馈飞行器当前位置且展示具体结果。</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41434213">
            <w:pPr>
              <w:snapToGrid w:val="0"/>
              <w:ind w:left="0" w:leftChars="0" w:right="0" w:rightChars="0" w:firstLine="0" w:firstLineChars="0"/>
              <w:jc w:val="right"/>
              <w:rPr>
                <w:rFonts w:hint="default"/>
              </w:rPr>
            </w:pPr>
            <w:r>
              <w:rPr>
                <w:rFonts w:hint="default"/>
                <w:lang w:val="en-US" w:eastAsia="zh-CN"/>
              </w:rPr>
              <w:t>20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0BB6468E">
            <w:pPr>
              <w:snapToGrid w:val="0"/>
              <w:ind w:left="0" w:leftChars="0" w:right="0" w:rightChars="0" w:firstLine="0" w:firstLineChars="0"/>
              <w:jc w:val="right"/>
              <w:rPr>
                <w:rFonts w:hint="default"/>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558B822A">
            <w:pPr>
              <w:snapToGrid w:val="0"/>
              <w:ind w:left="0" w:leftChars="0" w:right="0" w:rightChars="0" w:firstLine="0" w:firstLineChars="0"/>
              <w:jc w:val="center"/>
              <w:rPr>
                <w:rFonts w:hint="default"/>
              </w:rPr>
            </w:pPr>
          </w:p>
        </w:tc>
      </w:tr>
      <w:tr w14:paraId="0DFF12AE">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4DA4D892">
            <w:pPr>
              <w:snapToGrid w:val="0"/>
              <w:ind w:left="0" w:leftChars="0" w:right="0" w:rightChars="0" w:firstLine="0" w:firstLineChars="0"/>
              <w:jc w:val="center"/>
              <w:rPr>
                <w:rFonts w:hint="default"/>
              </w:rPr>
            </w:pPr>
            <w:r>
              <w:rPr>
                <w:rFonts w:hint="default"/>
                <w:lang w:val="en-US" w:eastAsia="zh-CN"/>
              </w:rPr>
              <w:t>5</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7835486">
            <w:pPr>
              <w:snapToGrid w:val="0"/>
              <w:ind w:left="0" w:leftChars="0" w:right="0" w:rightChars="0" w:firstLine="0" w:firstLineChars="0"/>
              <w:jc w:val="left"/>
              <w:rPr>
                <w:rFonts w:hint="default"/>
              </w:rPr>
            </w:pPr>
            <w:r>
              <w:rPr>
                <w:rFonts w:hint="default"/>
                <w:lang w:val="en-US" w:eastAsia="zh-CN"/>
              </w:rPr>
              <w:t>高空救援</w:t>
            </w: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7438595A">
            <w:pPr>
              <w:snapToGrid w:val="0"/>
              <w:ind w:left="0" w:leftChars="0" w:right="0" w:rightChars="0" w:firstLine="0" w:firstLineChars="0"/>
              <w:jc w:val="left"/>
              <w:rPr>
                <w:rFonts w:hint="default"/>
              </w:rPr>
            </w:pPr>
            <w:r>
              <w:rPr>
                <w:rFonts w:hint="default"/>
              </w:rPr>
              <w:t>将高空平台救援对象运至抽取的备降区域，运输掉落视为未完成；最后成功降落返回至备降区。救援对象数量</w:t>
            </w:r>
            <w:r>
              <w:rPr>
                <w:rFonts w:hint="eastAsia"/>
                <w:lang w:val="en-US" w:eastAsia="zh-CN"/>
              </w:rPr>
              <w:t>设置</w:t>
            </w:r>
            <w:r>
              <w:rPr>
                <w:rFonts w:hint="default"/>
              </w:rPr>
              <w:t>限额：</w:t>
            </w:r>
          </w:p>
          <w:p w14:paraId="5D471743">
            <w:pPr>
              <w:snapToGrid w:val="0"/>
              <w:ind w:left="0" w:leftChars="0" w:right="0" w:rightChars="0" w:firstLine="0" w:firstLineChars="0"/>
              <w:jc w:val="left"/>
            </w:pPr>
            <w:r>
              <w:rPr>
                <w:rFonts w:hint="default"/>
                <w:b/>
                <w:bCs/>
              </w:rPr>
              <w:t>小学组</w:t>
            </w:r>
            <w:r>
              <w:rPr>
                <w:rFonts w:hint="default"/>
              </w:rPr>
              <w:t>：1个；</w:t>
            </w:r>
          </w:p>
          <w:p w14:paraId="628D43D9">
            <w:pPr>
              <w:snapToGrid w:val="0"/>
              <w:ind w:left="0" w:leftChars="0" w:right="0" w:rightChars="0" w:firstLine="0" w:firstLineChars="0"/>
              <w:jc w:val="left"/>
            </w:pPr>
            <w:r>
              <w:rPr>
                <w:rFonts w:hint="default"/>
                <w:b/>
                <w:bCs/>
              </w:rPr>
              <w:t>初中组</w:t>
            </w:r>
            <w:r>
              <w:rPr>
                <w:rFonts w:hint="default"/>
              </w:rPr>
              <w:t>：</w:t>
            </w:r>
            <w:r>
              <w:rPr>
                <w:rFonts w:hint="eastAsia"/>
                <w:lang w:val="en-US" w:eastAsia="zh-CN"/>
              </w:rPr>
              <w:t>1</w:t>
            </w:r>
            <w:r>
              <w:rPr>
                <w:rFonts w:hint="default"/>
              </w:rPr>
              <w:t>个；</w:t>
            </w:r>
          </w:p>
          <w:p w14:paraId="7FB6D497">
            <w:pPr>
              <w:snapToGrid w:val="0"/>
              <w:ind w:left="0" w:leftChars="0" w:right="0" w:rightChars="0" w:firstLine="0" w:firstLineChars="0"/>
              <w:jc w:val="left"/>
              <w:rPr>
                <w:rFonts w:hint="default"/>
              </w:rPr>
            </w:pPr>
            <w:r>
              <w:rPr>
                <w:rFonts w:hint="default"/>
                <w:b/>
                <w:bCs/>
              </w:rPr>
              <w:t>高中组</w:t>
            </w:r>
            <w:r>
              <w:rPr>
                <w:rFonts w:hint="default"/>
              </w:rPr>
              <w:t>：不超过3个。</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363BE70F">
            <w:pPr>
              <w:snapToGrid w:val="0"/>
              <w:ind w:left="0" w:leftChars="0" w:right="0" w:rightChars="0" w:firstLine="0" w:firstLineChars="0"/>
              <w:jc w:val="right"/>
              <w:rPr>
                <w:rFonts w:hint="default"/>
              </w:rPr>
            </w:pPr>
            <w:r>
              <w:rPr>
                <w:rFonts w:hint="default"/>
                <w:lang w:val="en-US" w:eastAsia="zh-CN"/>
              </w:rPr>
              <w:t>20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7D764B20">
            <w:pPr>
              <w:snapToGrid w:val="0"/>
              <w:ind w:left="0" w:leftChars="0" w:right="0" w:rightChars="0" w:firstLine="0" w:firstLineChars="0"/>
              <w:jc w:val="right"/>
              <w:rPr>
                <w:rFonts w:hint="default"/>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028DC74D">
            <w:pPr>
              <w:snapToGrid w:val="0"/>
              <w:ind w:left="0" w:leftChars="0" w:right="0" w:rightChars="0" w:firstLine="0" w:firstLineChars="0"/>
              <w:jc w:val="center"/>
              <w:rPr>
                <w:rFonts w:hint="default"/>
              </w:rPr>
            </w:pPr>
          </w:p>
        </w:tc>
      </w:tr>
      <w:tr w14:paraId="55B498EE">
        <w:tblPrEx>
          <w:tblBorders>
            <w:top w:val="none" w:color="1F1F1F" w:sz="0" w:space="0"/>
            <w:left w:val="none" w:color="1F1F1F" w:sz="0" w:space="0"/>
            <w:bottom w:val="none" w:color="1F1F1F" w:sz="0" w:space="0"/>
            <w:right w:val="none" w:color="1F1F1F"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jc w:val="center"/>
        </w:trPr>
        <w:tc>
          <w:tcPr>
            <w:tcW w:w="621"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28856E5F">
            <w:pPr>
              <w:snapToGrid w:val="0"/>
              <w:ind w:left="0" w:leftChars="0" w:right="0" w:rightChars="0" w:firstLine="0" w:firstLineChars="0"/>
              <w:jc w:val="center"/>
              <w:rPr>
                <w:rFonts w:hint="default"/>
                <w:b/>
              </w:rPr>
            </w:pPr>
            <w:r>
              <w:rPr>
                <w:rFonts w:hint="default"/>
                <w:b/>
                <w:lang w:val="en-US" w:eastAsia="zh-CN"/>
              </w:rPr>
              <w:t>合计</w:t>
            </w:r>
          </w:p>
        </w:tc>
        <w:tc>
          <w:tcPr>
            <w:tcW w:w="125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7F1404D7">
            <w:pPr>
              <w:snapToGrid w:val="0"/>
              <w:ind w:left="0" w:leftChars="0" w:right="0" w:rightChars="0" w:firstLine="0" w:firstLineChars="0"/>
              <w:jc w:val="left"/>
              <w:rPr>
                <w:rFonts w:hint="default"/>
                <w:b/>
              </w:rPr>
            </w:pPr>
          </w:p>
        </w:tc>
        <w:tc>
          <w:tcPr>
            <w:tcW w:w="4038"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736C2574">
            <w:pPr>
              <w:snapToGrid w:val="0"/>
              <w:ind w:left="0" w:leftChars="0" w:right="0" w:rightChars="0" w:firstLine="0" w:firstLineChars="0"/>
              <w:jc w:val="left"/>
              <w:rPr>
                <w:rFonts w:hint="default"/>
                <w:b/>
              </w:rPr>
            </w:pPr>
            <w:bookmarkStart w:id="0" w:name="_GoBack"/>
            <w:bookmarkEnd w:id="0"/>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64DB94E7">
            <w:pPr>
              <w:snapToGrid w:val="0"/>
              <w:ind w:left="0" w:leftChars="0" w:right="0" w:rightChars="0" w:firstLine="0" w:firstLineChars="0"/>
              <w:jc w:val="right"/>
              <w:rPr>
                <w:rFonts w:hint="default"/>
                <w:b/>
              </w:rPr>
            </w:pPr>
            <w:r>
              <w:rPr>
                <w:rFonts w:hint="default"/>
                <w:b/>
                <w:lang w:val="en-US" w:eastAsia="zh-CN"/>
              </w:rPr>
              <w:t>100</w:t>
            </w:r>
          </w:p>
        </w:tc>
        <w:tc>
          <w:tcPr>
            <w:tcW w:w="1007"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right w:w="144" w:type="dxa"/>
            </w:tcMar>
            <w:vAlign w:val="center"/>
          </w:tcPr>
          <w:p w14:paraId="22F15948">
            <w:pPr>
              <w:snapToGrid w:val="0"/>
              <w:ind w:left="0" w:leftChars="0" w:right="0" w:rightChars="0" w:firstLine="0" w:firstLineChars="0"/>
              <w:jc w:val="right"/>
              <w:rPr>
                <w:rFonts w:hint="default"/>
                <w:b/>
              </w:rPr>
            </w:pPr>
          </w:p>
        </w:tc>
        <w:tc>
          <w:tcPr>
            <w:tcW w:w="600" w:type="dxa"/>
            <w:tcBorders>
              <w:top w:val="single" w:color="auto" w:sz="4" w:space="0"/>
              <w:left w:val="single" w:color="auto" w:sz="4" w:space="0"/>
              <w:bottom w:val="single" w:color="auto" w:sz="4" w:space="0"/>
              <w:right w:val="single" w:color="auto" w:sz="4" w:space="0"/>
            </w:tcBorders>
            <w:shd w:val="clear" w:color="auto" w:fill="auto"/>
            <w:tcMar>
              <w:top w:w="192" w:type="dxa"/>
              <w:bottom w:w="192" w:type="dxa"/>
            </w:tcMar>
            <w:vAlign w:val="center"/>
          </w:tcPr>
          <w:p w14:paraId="1D1F78E2">
            <w:pPr>
              <w:snapToGrid w:val="0"/>
              <w:ind w:left="0" w:leftChars="0" w:right="0" w:rightChars="0" w:firstLine="0" w:firstLineChars="0"/>
              <w:jc w:val="center"/>
              <w:rPr>
                <w:rFonts w:hint="default"/>
                <w:b/>
              </w:rPr>
            </w:pPr>
          </w:p>
        </w:tc>
      </w:tr>
    </w:tbl>
    <w:p w14:paraId="30EBD0EC"/>
    <w:p w14:paraId="71505E45"/>
    <w:p w14:paraId="4228D43C">
      <w:pPr>
        <w:rPr>
          <w:rFonts w:hint="eastAsia"/>
          <w:lang w:val="en-US" w:eastAsia="zh-CN"/>
        </w:rPr>
      </w:pPr>
      <w:r>
        <w:rPr>
          <w:rFonts w:hint="eastAsia"/>
          <w:lang w:val="en-US" w:eastAsia="zh-CN"/>
        </w:rPr>
        <w:t>评分说明：</w:t>
      </w:r>
    </w:p>
    <w:p w14:paraId="3BAB99BB">
      <w:pPr>
        <w:rPr>
          <w:rFonts w:hint="default"/>
          <w:lang w:val="en-US" w:eastAsia="zh-CN"/>
        </w:rPr>
      </w:pPr>
      <w:r>
        <w:rPr>
          <w:rFonts w:hint="eastAsia"/>
          <w:lang w:val="en-US" w:eastAsia="zh-CN"/>
        </w:rPr>
        <w:t>1.</w:t>
      </w:r>
      <w:r>
        <w:rPr>
          <w:rFonts w:hint="default"/>
          <w:lang w:val="en-US" w:eastAsia="zh-CN"/>
        </w:rPr>
        <w:t>各任务项得分需严格依据任务完成标准评定，未完成则该项得0分，完成但存在轻微瑕疵可酌情扣减分数；</w:t>
      </w:r>
    </w:p>
    <w:p w14:paraId="6102211E">
      <w:pPr>
        <w:rPr>
          <w:rFonts w:hint="default"/>
          <w:lang w:val="en-US" w:eastAsia="zh-CN"/>
        </w:rPr>
      </w:pPr>
      <w:r>
        <w:rPr>
          <w:rFonts w:hint="eastAsia"/>
          <w:lang w:val="en-US" w:eastAsia="zh-CN"/>
        </w:rPr>
        <w:t>2.</w:t>
      </w:r>
      <w:r>
        <w:rPr>
          <w:rFonts w:hint="default"/>
          <w:lang w:val="en-US" w:eastAsia="zh-CN"/>
        </w:rPr>
        <w:t>合规性要求项若出现任意一项技术规则违规，该项直接得0分，且视违规严重程度判定整体任务是否失败；</w:t>
      </w:r>
    </w:p>
    <w:p w14:paraId="06A5C04D">
      <w:pPr>
        <w:rPr>
          <w:rFonts w:hint="default"/>
          <w:lang w:val="en-US" w:eastAsia="zh-CN"/>
        </w:rPr>
      </w:pPr>
      <w:r>
        <w:rPr>
          <w:rFonts w:hint="eastAsia"/>
          <w:lang w:val="en-US" w:eastAsia="zh-CN"/>
        </w:rPr>
        <w:t>3.</w:t>
      </w:r>
      <w:r>
        <w:rPr>
          <w:rFonts w:hint="default"/>
          <w:lang w:val="en-US" w:eastAsia="zh-CN"/>
        </w:rPr>
        <w:t>实际完成时长超出5分钟，整体任务判定为失败，最终实际得分记0分；若飞行机器人其垂直投影完全离开地图区域或接触基地和备降区域以外的地面，本次任务视为失败，最终实际得分记0分</w:t>
      </w:r>
      <w:r>
        <w:rPr>
          <w:rFonts w:hint="eastAsia"/>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60AB9"/>
    <w:rsid w:val="040B0074"/>
    <w:rsid w:val="206E67B0"/>
    <w:rsid w:val="2EB60AB9"/>
    <w:rsid w:val="5F2160C3"/>
    <w:rsid w:val="6EFE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671</Words>
  <Characters>776</Characters>
  <Lines>0</Lines>
  <Paragraphs>0</Paragraphs>
  <TotalTime>9</TotalTime>
  <ScaleCrop>false</ScaleCrop>
  <LinksUpToDate>false</LinksUpToDate>
  <CharactersWithSpaces>802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2026-04-09T02:47:00Z</dcterms:created>
  <dc:creator>葵夕</dc:creator>
  <cp:lastModifiedBy>杨肖霞</cp:lastModifiedBy>
  <dcterms:modified xsi:type="dcterms:W3CDTF">2026-04-09T03:19:59Z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508BBA0DAC6A456AB6B1CAA05B9A0E2E_11</vt:lpwstr>
  </property>
  <property fmtid="{D5CDD505-2E9C-101B-9397-08002B2CF9AE}" pid="4" name="KSOTemplateDocerSaveRecord">
    <vt:lpwstr>eyJoZGlkIjoiOTIwMDhiYjYwYjA4NjUxYzc0OTU0ZDllMzFhM2Q5ZTAiLCJ1c2VySWQiOiIxNDc3MDcwMzEwIn0=</vt:lpwstr>
  </property>
</Properties>
</file>